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22"/>
        <w:gridCol w:w="2077"/>
        <w:gridCol w:w="914"/>
        <w:gridCol w:w="602"/>
        <w:gridCol w:w="838"/>
        <w:gridCol w:w="1325"/>
        <w:gridCol w:w="216"/>
        <w:gridCol w:w="42"/>
        <w:gridCol w:w="1360"/>
        <w:gridCol w:w="122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7351FC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351FC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351FC" w:rsidRPr="00CD6563" w:rsidRDefault="007351FC" w:rsidP="00CC3E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20040">
        <w:trPr>
          <w:gridAfter w:val="1"/>
          <w:wAfter w:w="9" w:type="dxa"/>
          <w:trHeight w:val="456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F2D0D" w:rsidP="007351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E45781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F97905">
              <w:rPr>
                <w:rFonts w:asciiTheme="majorBidi" w:hAnsiTheme="majorBidi" w:cs="B Nazanin" w:hint="cs"/>
                <w:b/>
                <w:bCs/>
                <w:rtl/>
              </w:rPr>
              <w:t xml:space="preserve">دوشنبه </w:t>
            </w:r>
            <w:r w:rsidR="009F18E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9790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  <w:r w:rsidR="009F18E4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F9790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1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فرین فاطمی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سلامت در بلایا و فوریتها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45781" w:rsidRPr="00CD6563" w:rsidRDefault="00D22830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6B4FD8" w:rsidRPr="001D476A">
                <w:rPr>
                  <w:rStyle w:val="Hyperlink"/>
                  <w:rFonts w:asciiTheme="majorBidi" w:hAnsiTheme="majorBidi" w:cs="B Nazanin"/>
                  <w:b/>
                  <w:bCs/>
                </w:rPr>
                <w:t>Farin.fatemi@gmail.com</w:t>
              </w:r>
            </w:hyperlink>
            <w:r w:rsidR="006B4FD8">
              <w:rPr>
                <w:rFonts w:asciiTheme="majorBidi" w:hAnsiTheme="majorBidi" w:cs="B Nazanin"/>
                <w:b/>
                <w:bCs/>
              </w:rPr>
              <w:t>, f_fatemi@semums.ac.ir</w:t>
            </w:r>
          </w:p>
        </w:tc>
      </w:tr>
      <w:tr w:rsidR="00E45781" w:rsidRPr="000D5DB0" w:rsidTr="00F20040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1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45781" w:rsidRPr="00CD6563" w:rsidRDefault="00E45781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دامغان، جاده چشمه علی، بالاتر از بیمارستان ولایت، دانشکده بهداشت. </w:t>
            </w:r>
          </w:p>
        </w:tc>
      </w:tr>
      <w:tr w:rsidR="005953CA" w:rsidRPr="000D5DB0" w:rsidTr="00F20040">
        <w:trPr>
          <w:gridAfter w:val="1"/>
          <w:wAfter w:w="9" w:type="dxa"/>
          <w:trHeight w:val="768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D2D2F" w:rsidP="00D422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عوامل زیان آور </w:t>
            </w:r>
            <w:r w:rsidR="00916AEE">
              <w:rPr>
                <w:rFonts w:asciiTheme="majorBidi" w:hAnsiTheme="majorBidi" w:cs="B Nazanin" w:hint="cs"/>
                <w:b/>
                <w:bCs/>
                <w:rtl/>
              </w:rPr>
              <w:t>فیزیکی، شیمیایی، ارگونومیکی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="00916AEE">
              <w:rPr>
                <w:rFonts w:asciiTheme="majorBidi" w:hAnsiTheme="majorBidi" w:cs="B Nazanin" w:hint="cs"/>
                <w:b/>
                <w:bCs/>
                <w:rtl/>
              </w:rPr>
              <w:t xml:space="preserve"> زیست شناختی 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 xml:space="preserve">و مکانیکی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محیط کار، نقش بهداشت حرفه ای در سالم سازی محیط کار و سلامت نیروی انسانی شاغل در واحدهای صنعتی (تولیدی)، خدماتی و کشاورزی</w:t>
            </w:r>
          </w:p>
        </w:tc>
      </w:tr>
      <w:tr w:rsidR="005953CA" w:rsidRPr="000D5DB0" w:rsidTr="00F20040">
        <w:trPr>
          <w:gridAfter w:val="1"/>
          <w:wAfter w:w="9" w:type="dxa"/>
          <w:trHeight w:val="832"/>
        </w:trPr>
        <w:tc>
          <w:tcPr>
            <w:tcW w:w="187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E66F27" w:rsidP="0048559E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عوامل زیان آور فیزیکی (صدا، ارتعاش، روشنایی، شرایط </w:t>
            </w:r>
            <w:r w:rsidR="0048559E">
              <w:rPr>
                <w:rFonts w:asciiTheme="majorBidi" w:hAnsiTheme="majorBidi" w:cs="B Nazanin" w:hint="cs"/>
                <w:b/>
                <w:bCs/>
                <w:rtl/>
              </w:rPr>
              <w:t>جوی، پرتو)، واحدهای فیزیکی اندازه گیری، مکانیسم های آسیب و بیماری های شغلی مرتبط و راه حل های کنترلی</w:t>
            </w:r>
          </w:p>
          <w:p w:rsidR="0048559E" w:rsidRDefault="0048559E" w:rsidP="0048559E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عوامل زیان آور شیمیایی، واحدهای اندازه گیری، مکانیسم های آسیب و بیماری های شغلی مرتبط و    راه حل های کنترلی</w:t>
            </w:r>
          </w:p>
          <w:p w:rsidR="0048559E" w:rsidRDefault="0048559E" w:rsidP="0048559E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عوامل زیان آور بیولوژیکی، مکانیسم های آسیب و بیماری های شغلی مرتبط و راه حل های کنترلی</w:t>
            </w:r>
          </w:p>
          <w:p w:rsidR="0048559E" w:rsidRPr="00CD6563" w:rsidRDefault="0048559E" w:rsidP="007351F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عوامل زیان آور ارگونومیکی، مکانیسم های آسیب و بیماری های شغلی مرتبط و راه حل های کنترلی</w:t>
            </w:r>
          </w:p>
        </w:tc>
      </w:tr>
      <w:tr w:rsidR="007A4F02" w:rsidRPr="000D5DB0" w:rsidTr="00F20040">
        <w:trPr>
          <w:gridAfter w:val="1"/>
          <w:wAfter w:w="9" w:type="dxa"/>
          <w:trHeight w:val="570"/>
        </w:trPr>
        <w:tc>
          <w:tcPr>
            <w:tcW w:w="187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9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2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20040">
        <w:trPr>
          <w:gridAfter w:val="1"/>
          <w:wAfter w:w="9" w:type="dxa"/>
          <w:trHeight w:val="257"/>
        </w:trPr>
        <w:tc>
          <w:tcPr>
            <w:tcW w:w="187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9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8538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  <w:tc>
          <w:tcPr>
            <w:tcW w:w="302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9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F20040">
        <w:trPr>
          <w:gridAfter w:val="2"/>
          <w:wAfter w:w="18" w:type="dxa"/>
        </w:trPr>
        <w:tc>
          <w:tcPr>
            <w:tcW w:w="187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9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2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8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20040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58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F20040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20040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2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772E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772E8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62E99" w:rsidRPr="000D5DB0" w:rsidTr="00F20040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1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F20040">
        <w:trPr>
          <w:gridAfter w:val="2"/>
          <w:wAfter w:w="18" w:type="dxa"/>
          <w:trHeight w:val="697"/>
        </w:trPr>
        <w:tc>
          <w:tcPr>
            <w:tcW w:w="187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20040">
        <w:trPr>
          <w:gridAfter w:val="2"/>
          <w:wAfter w:w="18" w:type="dxa"/>
          <w:trHeight w:val="1382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0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D4221A" w:rsidRDefault="00D4221A" w:rsidP="0034496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422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چوبینه، ع. ارقامی، ش. کلیات بهداشت حرفه ای. </w:t>
            </w:r>
            <w:r w:rsidR="007351F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دانشگاه علوم پزشکی شیراز، </w:t>
            </w:r>
            <w:r w:rsidRPr="00D422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آخرین ویرایش</w:t>
            </w:r>
            <w:r w:rsidR="007351F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05388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8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1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8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2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1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97905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F97905" w:rsidRPr="00BD2D2F" w:rsidRDefault="00F97905" w:rsidP="00F97905">
            <w:pPr>
              <w:jc w:val="both"/>
              <w:rPr>
                <w:rFonts w:cs="B Nazanin"/>
                <w:sz w:val="24"/>
                <w:szCs w:val="24"/>
              </w:rPr>
            </w:pPr>
            <w:r w:rsidRPr="00BD2D2F">
              <w:rPr>
                <w:rFonts w:cs="B Nazanin" w:hint="cs"/>
                <w:sz w:val="24"/>
                <w:szCs w:val="24"/>
                <w:rtl/>
              </w:rPr>
              <w:t>کلیات و تاریخچه بهداشت حرفه ای در جهان و ایران، نقش بهداشت حرفه ای در سالم سازی محیط کار</w:t>
            </w:r>
            <w:r>
              <w:rPr>
                <w:rFonts w:cs="B Nazanin" w:hint="cs"/>
                <w:sz w:val="24"/>
                <w:szCs w:val="24"/>
                <w:rtl/>
              </w:rPr>
              <w:t>، تعریف و اهداف بهداشت حرفه ای، برنامه های بهداشت حرفه ای مرتبط با سلامت کارگران در محیط کار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F97905" w:rsidRPr="00ED0CCE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15/11/1403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97905" w:rsidRDefault="00F97905" w:rsidP="00F97905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641A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7905" w:rsidRDefault="00F97905" w:rsidP="00F9790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3" w:colLast="3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عوامل زیان آور فیزیکی صدا، کمیت های فیزیکی صدا شامل توان، شدت و فشار، کمیت های لگاریتمی صدا شامل تراز توان صوت، تراز شدت شدت صوت و تراز فشار صوت، حدود مجاز مواجهه شغلی با صدا، اثرات زیان آور صدا بر بدن، آستانه حد شنوایی، کاهش شنوایی موقت و دائم، کنترل صدا در محیط کار شامل اقدامات مهندسی، مدیریتی و وسایل حفاظت فردی، آشنایی با برنامه حفاظت شنوایی در محیط کار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29/11/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Default="00D22830" w:rsidP="00D22830">
            <w:pPr>
              <w:tabs>
                <w:tab w:val="right" w:pos="645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ادامه بحث صدا، حدود مجاز مواجهه شغلی با صدا، اثرات زیان آور صدا بر بدن، آستانه حد شنوایی، کاهش شنوایی موقت و دائم، کنترل صدا در محیط کار شامل اقدامات مهندسی، مدیریتی و وسایل حفاظت فردی، آشنایی با برنامه حفاظت شنوایی در محیط کار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6/12/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bookmarkEnd w:id="0"/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عامل زیان آور فیزیکی ارتعاش، کمیت های فیزیکی ارتعاش، کمیت های لگاریتمی ارتعاش و فرمول های محاسباتی، حدود مجاز مواجهه با ارتعاش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/12/1403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ادامه بحث ارتعاش، انواع ارتعاشات زیان آور شامل ارتعاش دست و بازو و ارتعاش تمام بدن، اندازه گیری ارتعاش، کنترل ارتعاش در محیط کار شامل اقدامات مهندسی، مدیریتی و وسایل حفاظت فردی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/12/1403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عامل زیان آور فیزیکی روشنایی، کمیت های فیزیکی روشنایی شامل شدت نور، درخشندگی و شدت روشنایی و فرمول های محاسباتی، تباین، سیستم بینایی انسان و خصوصیات آن، ویژگی های روشنایی مناسب، روش های اندازه گیری روشنایی، حدود استاندارد روشنایی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27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/12/1403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ادامه بحث روشنایی، منابع تأمین روشنایی در محیط کار شامل منابع طبیعی و مصنوعی، ضریب بهره نوری و راندمان منابع روشنایی، انواع منابع روشنایی مصنوعی و ویژگی های آنها شامل لامپ های التهابی، فلورسنت، جیوه ای، سدیمی و </w:t>
            </w:r>
            <w:r>
              <w:rPr>
                <w:rFonts w:cs="B Nazanin"/>
                <w:sz w:val="24"/>
                <w:szCs w:val="24"/>
              </w:rPr>
              <w:t>LED</w:t>
            </w:r>
            <w:r>
              <w:rPr>
                <w:rFonts w:cs="B Nazanin" w:hint="cs"/>
                <w:sz w:val="24"/>
                <w:szCs w:val="24"/>
                <w:rtl/>
              </w:rPr>
              <w:t>، روش های کنترل روشنایی در محیط کار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/1/14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عامل زیان آور فیزیکی گرما، واحدهای اندازه گیری دما، انواع دما شامل دمای خشک، تر طبیعی و تششعی، کمیت های فیزیکی موثر در ایجاد گرما در محیط کار، روش های تبادل حرارت بدن با محیط شامل متابولیسم، تبخیر و تعرق 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25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ادامه بحث گرما، حدود مجاز مواجهه شغلی استاندارد، عوارض ناشی از گرما، سنجش میزان مواجهه شغلی با گرما (</w:t>
            </w:r>
            <w:r>
              <w:rPr>
                <w:rFonts w:cs="B Nazanin"/>
                <w:sz w:val="24"/>
                <w:szCs w:val="24"/>
              </w:rPr>
              <w:t>WBGT</w:t>
            </w:r>
            <w:r>
              <w:rPr>
                <w:rFonts w:cs="B Nazanin" w:hint="cs"/>
                <w:sz w:val="24"/>
                <w:szCs w:val="24"/>
                <w:rtl/>
              </w:rPr>
              <w:t>)، روش های کنترل گرما در محیط کار شامل اقدامات مهندسی، مدیریتی و وسایل حفاظت فردی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عامل زیان آور فیزیکی سرما، واحدها و شاخص های اندازه گیری سرما، اثرات زیان آور سرما، روش های کنترل سرما شامل اقدامات مهندسی و مدیریتی 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/2/1404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عامل زیان آور فیزیکی پرتو، انواع پرتوها و تقسیم بندی آنها شامل ذره ای، الکترمغناطیسی و یونیزان و غیریونیزان، مقادیر و واحدهای اندزه گیری پرتو، اثرات مستقیم و غیرمستقیم پرتوها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/2/1404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ادامه بحث پرتو، اثرات زودرس و تأخیری پرتو بر انسان، مقادیر مجاز مواجهه با پرتو، کنترل پرتوها در محیط کار شامل اقدامات مهندسی، مدیریتی و وسایل حفاظت فردی 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/2/1404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عوامل شیمیایی زیان آور محیط کار، اصول کلی شناسایی عوامل شیمیایی زیان آور محیط کار، تقسیم بندی عوامل شیمیایی زیان آور، استانداردها و نحوه تعیین آنها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/2/1404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593871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ادامه بحث عوامل شیمیایی زیان آور، اثرات </w:t>
            </w: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فیزیولوژیک عوامل شیمیایی بر بدن، روش های نمونه برداری آلاینده های محیط کار، کنترل عوامل شیمیایی زیان آور محیط کار کار شامل اقدامات مهندسی، مدیریتی و وسایل حفاظت فردی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5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 xml:space="preserve">سخنرانی، </w:t>
            </w:r>
            <w:r w:rsidRPr="00733F34">
              <w:rPr>
                <w:rFonts w:cs="B Nazanin" w:hint="cs"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593871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اسلاید، سیستم </w:t>
            </w:r>
            <w:r w:rsidRPr="00593871">
              <w:rPr>
                <w:rFonts w:cs="B Nazanin" w:hint="cs"/>
                <w:sz w:val="24"/>
                <w:szCs w:val="24"/>
                <w:rtl/>
              </w:rPr>
              <w:lastRenderedPageBreak/>
              <w:t>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lastRenderedPageBreak/>
              <w:t>4،5،6</w:t>
            </w:r>
          </w:p>
        </w:tc>
      </w:tr>
      <w:tr w:rsidR="00D22830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2830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D22830" w:rsidRPr="00BD2D2F" w:rsidRDefault="00D22830" w:rsidP="00D2283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عوامل زیان آور ارگونومیکی در محیط کار، عوامل اصلی و تسهیل کننده زیان آور ارگونومیکی در محیط کار، اهداف کاربردی ارگونومی در محیط کار، آنتروپومتری و انواع آن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D22830" w:rsidRPr="00ED0CCE" w:rsidRDefault="00D22830" w:rsidP="00D228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/3/1404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22830" w:rsidRDefault="00D22830" w:rsidP="00D22830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D22830" w:rsidRDefault="00D22830" w:rsidP="00D22830">
            <w:r w:rsidRPr="00593871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830" w:rsidRPr="003D2976" w:rsidRDefault="00D22830" w:rsidP="00D22830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F97905" w:rsidTr="00F979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:rsidR="00F97905" w:rsidRPr="00BD2D2F" w:rsidRDefault="00F97905" w:rsidP="00F9790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عوامل زیست شناختی زیان آور محیط کارشامل باکتری ها، ویروس ها، قارچ ها، انگل ها و بیماری های رایج شغلی مرتبط با آنها در محیط کار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:rsidR="00F97905" w:rsidRPr="0098069F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  <w:r w:rsidRPr="0098069F">
              <w:rPr>
                <w:rFonts w:asciiTheme="majorBidi" w:hAnsiTheme="majorBidi" w:cs="B Nazanin" w:hint="cs"/>
                <w:b/>
                <w:bCs/>
                <w:rtl/>
              </w:rPr>
              <w:t>/3/1403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97905" w:rsidRDefault="00F97905" w:rsidP="00F97905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97905" w:rsidRDefault="00F97905" w:rsidP="00F97905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:rsidR="00F97905" w:rsidRDefault="00F97905" w:rsidP="00F97905">
            <w:r w:rsidRPr="00593871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7905" w:rsidRPr="003D2976" w:rsidRDefault="00F97905" w:rsidP="00F97905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F97905" w:rsidTr="00F20040">
        <w:trPr>
          <w:trHeight w:val="553"/>
        </w:trPr>
        <w:tc>
          <w:tcPr>
            <w:tcW w:w="63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1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F9790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97905" w:rsidRPr="003C0294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9790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F97905" w:rsidRPr="003C0294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F97905" w:rsidRPr="00A345AB" w:rsidRDefault="00F97905" w:rsidP="00F9790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F97905" w:rsidRPr="00A934D3" w:rsidRDefault="00F97905" w:rsidP="00F9790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" w:char="F0FC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F97905" w:rsidRPr="007B332C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" w:char="F0FC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97905" w:rsidTr="00F2004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264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F97905" w:rsidTr="00F2004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9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9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4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9790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F97905" w:rsidRDefault="00F97905" w:rsidP="00F9790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28/11/1403                                                                                    امضاء : فرین فاطمی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E03B4B2F-22CF-41D5-B5EB-F2FEB9B603D8}"/>
    <w:embedBold r:id="rId2" w:subsetted="1" w:fontKey="{15660C73-A977-4A81-8797-837218E53D13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101AAADE-2987-4838-A7BF-18013E5B8506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2D44FC53-4351-451E-B1C0-43BAA6CE99FF}"/>
    <w:embedBold r:id="rId5" w:subsetted="1" w:fontKey="{984CF9B6-02C8-4FF7-8877-A6AC1439CFA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F8618283-A898-4AE4-8AF1-70714D6B8B0C}"/>
    <w:embedBold r:id="rId7" w:fontKey="{C0F38FDB-0679-4AD5-88D6-251E105AC90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C982EE69-6A7F-458B-AAEE-0AF2319BE62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D78B4533-3AB6-47EA-AA40-12C8C24C2C11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Bold r:id="rId10" w:fontKey="{5C6AF98B-4044-4193-AE54-5FCA6430A848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53884"/>
    <w:rsid w:val="000B1E2D"/>
    <w:rsid w:val="000B1EDF"/>
    <w:rsid w:val="000C0DF1"/>
    <w:rsid w:val="000D5DB0"/>
    <w:rsid w:val="000E2E49"/>
    <w:rsid w:val="000F2D0D"/>
    <w:rsid w:val="001133E2"/>
    <w:rsid w:val="0012727C"/>
    <w:rsid w:val="001502C2"/>
    <w:rsid w:val="0016474F"/>
    <w:rsid w:val="00174C9E"/>
    <w:rsid w:val="00190D90"/>
    <w:rsid w:val="002039DF"/>
    <w:rsid w:val="002061BA"/>
    <w:rsid w:val="002072E5"/>
    <w:rsid w:val="00215860"/>
    <w:rsid w:val="002F5972"/>
    <w:rsid w:val="003035FF"/>
    <w:rsid w:val="0034496D"/>
    <w:rsid w:val="00382208"/>
    <w:rsid w:val="00391C78"/>
    <w:rsid w:val="003C0294"/>
    <w:rsid w:val="003D2976"/>
    <w:rsid w:val="00443A15"/>
    <w:rsid w:val="00481D84"/>
    <w:rsid w:val="0048559E"/>
    <w:rsid w:val="004C5D7A"/>
    <w:rsid w:val="004D5DDB"/>
    <w:rsid w:val="004E35D6"/>
    <w:rsid w:val="00522D5D"/>
    <w:rsid w:val="00551748"/>
    <w:rsid w:val="00552A81"/>
    <w:rsid w:val="005953CA"/>
    <w:rsid w:val="005B3557"/>
    <w:rsid w:val="005C06EB"/>
    <w:rsid w:val="005E7423"/>
    <w:rsid w:val="00626090"/>
    <w:rsid w:val="00670103"/>
    <w:rsid w:val="006B4FD8"/>
    <w:rsid w:val="006F1561"/>
    <w:rsid w:val="007351FC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05597"/>
    <w:rsid w:val="00916AEE"/>
    <w:rsid w:val="0093755E"/>
    <w:rsid w:val="0098069F"/>
    <w:rsid w:val="0098172A"/>
    <w:rsid w:val="0098538E"/>
    <w:rsid w:val="00996F22"/>
    <w:rsid w:val="009C093D"/>
    <w:rsid w:val="009F18E4"/>
    <w:rsid w:val="00A26576"/>
    <w:rsid w:val="00A345AB"/>
    <w:rsid w:val="00A772E8"/>
    <w:rsid w:val="00A934D3"/>
    <w:rsid w:val="00AD5B50"/>
    <w:rsid w:val="00B4264F"/>
    <w:rsid w:val="00B71788"/>
    <w:rsid w:val="00B874C0"/>
    <w:rsid w:val="00B9602D"/>
    <w:rsid w:val="00BB62DE"/>
    <w:rsid w:val="00BD2D2F"/>
    <w:rsid w:val="00C03913"/>
    <w:rsid w:val="00C067BD"/>
    <w:rsid w:val="00C969DB"/>
    <w:rsid w:val="00CD6563"/>
    <w:rsid w:val="00CE1F16"/>
    <w:rsid w:val="00CF0A7B"/>
    <w:rsid w:val="00D22830"/>
    <w:rsid w:val="00D4221A"/>
    <w:rsid w:val="00D524AF"/>
    <w:rsid w:val="00D816B6"/>
    <w:rsid w:val="00D82D63"/>
    <w:rsid w:val="00DB5B95"/>
    <w:rsid w:val="00DC7665"/>
    <w:rsid w:val="00DD73E7"/>
    <w:rsid w:val="00E154F2"/>
    <w:rsid w:val="00E4533B"/>
    <w:rsid w:val="00E45781"/>
    <w:rsid w:val="00E64309"/>
    <w:rsid w:val="00E65D70"/>
    <w:rsid w:val="00E66F27"/>
    <w:rsid w:val="00E97FDC"/>
    <w:rsid w:val="00EB3488"/>
    <w:rsid w:val="00EC1056"/>
    <w:rsid w:val="00EE554A"/>
    <w:rsid w:val="00F04386"/>
    <w:rsid w:val="00F16AB5"/>
    <w:rsid w:val="00F20040"/>
    <w:rsid w:val="00F62E99"/>
    <w:rsid w:val="00F72D62"/>
    <w:rsid w:val="00F97905"/>
    <w:rsid w:val="00FC233A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A2E5E"/>
  <w15:docId w15:val="{51546116-13FD-4E33-AA85-31880283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rin.fatem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Dr.Fatemi</cp:lastModifiedBy>
  <cp:revision>17</cp:revision>
  <cp:lastPrinted>2020-01-21T07:00:00Z</cp:lastPrinted>
  <dcterms:created xsi:type="dcterms:W3CDTF">2022-10-04T10:13:00Z</dcterms:created>
  <dcterms:modified xsi:type="dcterms:W3CDTF">2025-02-17T04:56:00Z</dcterms:modified>
</cp:coreProperties>
</file>